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06D3" w14:textId="11C660E0" w:rsidR="00DD54D5" w:rsidRDefault="00DD54D5" w:rsidP="00DD54D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9305A6" wp14:editId="254511C1">
            <wp:extent cx="1607820" cy="914400"/>
            <wp:effectExtent l="0" t="0" r="0" b="0"/>
            <wp:docPr id="3" name="Picture 2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C9766C6-4748-3096-D34B-D2713BE0BF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C9766C6-4748-3096-D34B-D2713BE0BF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98" cy="9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0F6D" w14:textId="77777777" w:rsidR="003C0B09" w:rsidRDefault="003C0B09" w:rsidP="00196662">
      <w:pPr>
        <w:jc w:val="both"/>
        <w:rPr>
          <w:b/>
          <w:bCs/>
          <w:sz w:val="28"/>
          <w:szCs w:val="28"/>
        </w:rPr>
      </w:pPr>
    </w:p>
    <w:p w14:paraId="424DCE22" w14:textId="37897C01" w:rsidR="00FB6109" w:rsidRDefault="00FB6109" w:rsidP="00196662">
      <w:pPr>
        <w:jc w:val="both"/>
        <w:rPr>
          <w:b/>
          <w:bCs/>
          <w:sz w:val="28"/>
          <w:szCs w:val="28"/>
        </w:rPr>
      </w:pPr>
      <w:r w:rsidRPr="00FB6109">
        <w:rPr>
          <w:b/>
          <w:bCs/>
          <w:sz w:val="28"/>
          <w:szCs w:val="28"/>
        </w:rPr>
        <w:t>Regional Digital lead</w:t>
      </w:r>
      <w:r>
        <w:rPr>
          <w:b/>
          <w:bCs/>
          <w:sz w:val="28"/>
          <w:szCs w:val="28"/>
        </w:rPr>
        <w:t xml:space="preserve"> – Role profile</w:t>
      </w:r>
    </w:p>
    <w:p w14:paraId="632912D6" w14:textId="4E444598" w:rsidR="00FB6109" w:rsidRDefault="00FB6109" w:rsidP="00196662">
      <w:pPr>
        <w:jc w:val="both"/>
      </w:pPr>
      <w:r>
        <w:t xml:space="preserve">This is a voluntary post requiring on average commitment of between four to eight hours per week, working primarily with the regional Strategic Communications &amp; Campaigns lead, the Regional Officer and the constituent County Netball Associations. This position is an appointed member of the Netball East Regional Management Board. </w:t>
      </w:r>
    </w:p>
    <w:p w14:paraId="2C2EB9B4" w14:textId="3C7D0ABB" w:rsidR="00FB6109" w:rsidRDefault="00FB6109" w:rsidP="00196662">
      <w:pPr>
        <w:jc w:val="both"/>
        <w:rPr>
          <w:b/>
          <w:bCs/>
        </w:rPr>
      </w:pPr>
      <w:r w:rsidRPr="00FB6109">
        <w:rPr>
          <w:b/>
          <w:bCs/>
        </w:rPr>
        <w:t>Responsibilities</w:t>
      </w:r>
    </w:p>
    <w:p w14:paraId="2411703E" w14:textId="60BAD617" w:rsidR="00FB6109" w:rsidRDefault="00FB6109" w:rsidP="00FB6109">
      <w:pPr>
        <w:pStyle w:val="ListParagraph"/>
        <w:numPr>
          <w:ilvl w:val="0"/>
          <w:numId w:val="1"/>
        </w:numPr>
        <w:jc w:val="both"/>
      </w:pPr>
      <w:r>
        <w:t>Working with Digital/Communications leads from other Regions</w:t>
      </w:r>
      <w:r w:rsidR="00051AF1">
        <w:t xml:space="preserve"> in England</w:t>
      </w:r>
      <w:r>
        <w:t xml:space="preserve"> play an active role in a project to develop progressive, interactive</w:t>
      </w:r>
      <w:r w:rsidR="00A00D59">
        <w:t>,</w:t>
      </w:r>
      <w:r>
        <w:t xml:space="preserve"> and informative website across all the </w:t>
      </w:r>
      <w:r w:rsidR="00952E31">
        <w:t>m</w:t>
      </w:r>
      <w:r>
        <w:t xml:space="preserve">ember regions taking a specific lead for the East Region website. Lead on the active management </w:t>
      </w:r>
      <w:r w:rsidR="00A00D59">
        <w:t xml:space="preserve">and enhancement </w:t>
      </w:r>
      <w:r>
        <w:t>of the website once it becomes operational</w:t>
      </w:r>
      <w:r w:rsidR="006E162B">
        <w:t xml:space="preserve">. </w:t>
      </w:r>
    </w:p>
    <w:p w14:paraId="192070BE" w14:textId="77777777" w:rsidR="006E162B" w:rsidRDefault="006E162B" w:rsidP="006E162B">
      <w:pPr>
        <w:pStyle w:val="ListParagraph"/>
        <w:ind w:left="360"/>
        <w:jc w:val="both"/>
      </w:pPr>
    </w:p>
    <w:p w14:paraId="382A87C9" w14:textId="0C91DEC0" w:rsidR="00FB6109" w:rsidRDefault="006E162B" w:rsidP="00FB6109">
      <w:pPr>
        <w:pStyle w:val="ListParagraph"/>
        <w:numPr>
          <w:ilvl w:val="0"/>
          <w:numId w:val="1"/>
        </w:numPr>
        <w:jc w:val="both"/>
      </w:pPr>
      <w:r>
        <w:t>Work with County Netball Associations to support and advise on the development/enhancement of their websites.</w:t>
      </w:r>
    </w:p>
    <w:p w14:paraId="53E59618" w14:textId="77777777" w:rsidR="006E162B" w:rsidRDefault="006E162B" w:rsidP="006E162B">
      <w:pPr>
        <w:pStyle w:val="ListParagraph"/>
      </w:pPr>
    </w:p>
    <w:p w14:paraId="531B284B" w14:textId="409BD514" w:rsidR="006E162B" w:rsidRDefault="006E162B" w:rsidP="00FB6109">
      <w:pPr>
        <w:pStyle w:val="ListParagraph"/>
        <w:numPr>
          <w:ilvl w:val="0"/>
          <w:numId w:val="1"/>
        </w:numPr>
        <w:jc w:val="both"/>
      </w:pPr>
      <w:r>
        <w:t>Develop</w:t>
      </w:r>
      <w:r w:rsidR="00AB7009">
        <w:t>,</w:t>
      </w:r>
      <w:r>
        <w:t xml:space="preserve"> enhance and grow our social media profile and presence across a range of appropriate platforms.</w:t>
      </w:r>
    </w:p>
    <w:p w14:paraId="3E5C00CB" w14:textId="77777777" w:rsidR="006E162B" w:rsidRDefault="006E162B" w:rsidP="006E162B">
      <w:pPr>
        <w:pStyle w:val="ListParagraph"/>
      </w:pPr>
    </w:p>
    <w:p w14:paraId="54C255A2" w14:textId="13E78E8B" w:rsidR="006E162B" w:rsidRDefault="006E162B" w:rsidP="00FB6109">
      <w:pPr>
        <w:pStyle w:val="ListParagraph"/>
        <w:numPr>
          <w:ilvl w:val="0"/>
          <w:numId w:val="1"/>
        </w:numPr>
        <w:jc w:val="both"/>
      </w:pPr>
      <w:r>
        <w:t xml:space="preserve">Contribute the development of Netball in the East region as an active member of the Regional Management Board. </w:t>
      </w:r>
    </w:p>
    <w:p w14:paraId="5451A9E6" w14:textId="339B36E5" w:rsidR="006E162B" w:rsidRDefault="006E162B" w:rsidP="006E162B">
      <w:pPr>
        <w:jc w:val="both"/>
        <w:rPr>
          <w:b/>
          <w:bCs/>
        </w:rPr>
      </w:pPr>
      <w:r w:rsidRPr="006E162B">
        <w:rPr>
          <w:b/>
          <w:bCs/>
        </w:rPr>
        <w:t>Competencies</w:t>
      </w:r>
    </w:p>
    <w:p w14:paraId="6495BDDD" w14:textId="3BC31D8E" w:rsidR="006E162B" w:rsidRDefault="006E162B" w:rsidP="006E162B">
      <w:pPr>
        <w:pStyle w:val="ListParagraph"/>
        <w:numPr>
          <w:ilvl w:val="0"/>
          <w:numId w:val="2"/>
        </w:numPr>
        <w:jc w:val="both"/>
      </w:pPr>
      <w:r w:rsidRPr="006E162B">
        <w:t xml:space="preserve">Excellent </w:t>
      </w:r>
      <w:r>
        <w:t>planning &amp; communication skills.</w:t>
      </w:r>
    </w:p>
    <w:p w14:paraId="4751A52E" w14:textId="3051F1BD" w:rsidR="006E162B" w:rsidRDefault="006E162B" w:rsidP="006E162B">
      <w:pPr>
        <w:pStyle w:val="ListParagraph"/>
        <w:numPr>
          <w:ilvl w:val="0"/>
          <w:numId w:val="2"/>
        </w:numPr>
        <w:jc w:val="both"/>
      </w:pPr>
      <w:r>
        <w:t xml:space="preserve">A good understanding and experience of working across a range of digital platforms including websites and social media. </w:t>
      </w:r>
    </w:p>
    <w:p w14:paraId="52B39B3A" w14:textId="58A3B32E" w:rsidR="006E162B" w:rsidRDefault="006E162B" w:rsidP="006E162B">
      <w:pPr>
        <w:pStyle w:val="ListParagraph"/>
        <w:numPr>
          <w:ilvl w:val="0"/>
          <w:numId w:val="2"/>
        </w:numPr>
        <w:jc w:val="both"/>
      </w:pPr>
      <w:r>
        <w:t xml:space="preserve">Experience of implementing strategies to increase and sustain stakeholder engagement. </w:t>
      </w:r>
    </w:p>
    <w:p w14:paraId="1B1DC15B" w14:textId="591B06C8" w:rsidR="006E162B" w:rsidRDefault="006E162B" w:rsidP="006E162B">
      <w:pPr>
        <w:pStyle w:val="ListParagraph"/>
        <w:numPr>
          <w:ilvl w:val="0"/>
          <w:numId w:val="2"/>
        </w:numPr>
        <w:jc w:val="both"/>
      </w:pPr>
      <w:r>
        <w:t xml:space="preserve">A positive </w:t>
      </w:r>
      <w:r w:rsidR="00F64A9E">
        <w:t xml:space="preserve">attitude </w:t>
      </w:r>
    </w:p>
    <w:p w14:paraId="7CE019D1" w14:textId="6D44AD8B" w:rsidR="00F64A9E" w:rsidRPr="006E162B" w:rsidRDefault="00F64A9E" w:rsidP="006E162B">
      <w:pPr>
        <w:pStyle w:val="ListParagraph"/>
        <w:numPr>
          <w:ilvl w:val="0"/>
          <w:numId w:val="2"/>
        </w:numPr>
        <w:jc w:val="both"/>
      </w:pPr>
      <w:r>
        <w:t xml:space="preserve">A trusted team player </w:t>
      </w:r>
    </w:p>
    <w:p w14:paraId="4A314631" w14:textId="77777777" w:rsidR="00196662" w:rsidRPr="00196662" w:rsidRDefault="00196662" w:rsidP="00196662">
      <w:pPr>
        <w:jc w:val="both"/>
        <w:rPr>
          <w:b/>
          <w:bCs/>
        </w:rPr>
      </w:pPr>
    </w:p>
    <w:sectPr w:rsidR="00196662" w:rsidRPr="0019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E3"/>
    <w:multiLevelType w:val="hybridMultilevel"/>
    <w:tmpl w:val="7AE064C0"/>
    <w:lvl w:ilvl="0" w:tplc="9BF0B0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73A90"/>
    <w:multiLevelType w:val="hybridMultilevel"/>
    <w:tmpl w:val="D3FCF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820222">
    <w:abstractNumId w:val="1"/>
  </w:num>
  <w:num w:numId="2" w16cid:durableId="201877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62"/>
    <w:rsid w:val="00051AF1"/>
    <w:rsid w:val="00196662"/>
    <w:rsid w:val="003C0B09"/>
    <w:rsid w:val="006B69DC"/>
    <w:rsid w:val="006E162B"/>
    <w:rsid w:val="008B1CA4"/>
    <w:rsid w:val="00952E31"/>
    <w:rsid w:val="00A00D59"/>
    <w:rsid w:val="00AB7009"/>
    <w:rsid w:val="00C13E3A"/>
    <w:rsid w:val="00DD54D5"/>
    <w:rsid w:val="00E15CE8"/>
    <w:rsid w:val="00F64A9E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D1DB"/>
  <w15:chartTrackingRefBased/>
  <w15:docId w15:val="{52F0084B-9931-41F1-A0F8-401611EC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4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Nasem Khan</cp:lastModifiedBy>
  <cp:revision>3</cp:revision>
  <dcterms:created xsi:type="dcterms:W3CDTF">2023-03-20T12:47:00Z</dcterms:created>
  <dcterms:modified xsi:type="dcterms:W3CDTF">2023-03-20T12:51:00Z</dcterms:modified>
</cp:coreProperties>
</file>